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2BFA" w14:textId="77777777" w:rsidR="009137CC" w:rsidRDefault="009137CC" w:rsidP="009137CC">
      <w:r>
        <w:t>Files/Shared/QC</w:t>
      </w:r>
    </w:p>
    <w:p w14:paraId="5C122C37" w14:textId="596E00C9" w:rsidR="009137CC" w:rsidRPr="00362A93" w:rsidRDefault="009137CC" w:rsidP="009137CC">
      <w:r>
        <w:t xml:space="preserve">Activity Card </w:t>
      </w:r>
      <w:r w:rsidR="004E0702">
        <w:t>–</w:t>
      </w:r>
      <w:r>
        <w:t xml:space="preserve"> </w:t>
      </w:r>
      <w:r w:rsidR="00362A93" w:rsidRPr="00362A93">
        <w:t>AC</w:t>
      </w:r>
      <w:r w:rsidR="004E0702">
        <w:t>-</w:t>
      </w:r>
      <w:r w:rsidR="00362A93" w:rsidRPr="00362A93">
        <w:t xml:space="preserve">1_25.06.02 </w:t>
      </w:r>
      <w:r w:rsidRPr="00362A93">
        <w:t>– these dates should reflect the date of work, not the date the upload is created)</w:t>
      </w:r>
    </w:p>
    <w:p w14:paraId="6D2A1262" w14:textId="39927942" w:rsidR="00362A93" w:rsidRPr="00362A93" w:rsidRDefault="00362A93" w:rsidP="00362A93">
      <w:r w:rsidRPr="00362A93">
        <w:t xml:space="preserve"> </w:t>
      </w:r>
      <w:r w:rsidR="009137CC">
        <w:t xml:space="preserve">Advanced Notification Card -  </w:t>
      </w:r>
      <w:r w:rsidRPr="00362A93">
        <w:t>ANC</w:t>
      </w:r>
      <w:r w:rsidR="004E0702">
        <w:t>-</w:t>
      </w:r>
      <w:r w:rsidRPr="00362A93">
        <w:t>1_25.06.02 – these dates should reflect the date of work, not the date the upload is created)</w:t>
      </w:r>
    </w:p>
    <w:p w14:paraId="0210340A" w14:textId="77777777" w:rsidR="00362A93" w:rsidRPr="00362A93" w:rsidRDefault="00362A93" w:rsidP="00362A93">
      <w:r w:rsidRPr="00362A93">
        <w:t>Here are examples of the rest: </w:t>
      </w:r>
    </w:p>
    <w:p w14:paraId="25D107D2" w14:textId="77777777" w:rsidR="009137CC" w:rsidRDefault="009137CC" w:rsidP="00362A93">
      <w:r>
        <w:t>Submittals</w:t>
      </w:r>
    </w:p>
    <w:p w14:paraId="42A90F9E" w14:textId="7567AFD2" w:rsidR="00362A93" w:rsidRPr="00362A93" w:rsidRDefault="00362A93" w:rsidP="00362A93">
      <w:r w:rsidRPr="00362A93">
        <w:t>Org Chart/Resumes = 105.19.01 (for Revisions/Updates, number them 105.19.01 /R1, R2</w:t>
      </w:r>
      <w:proofErr w:type="gramStart"/>
      <w:r w:rsidRPr="00362A93">
        <w:t xml:space="preserve"> ..</w:t>
      </w:r>
      <w:proofErr w:type="gramEnd"/>
      <w:r w:rsidRPr="00362A93">
        <w:t xml:space="preserve"> </w:t>
      </w:r>
      <w:proofErr w:type="spellStart"/>
      <w:r w:rsidRPr="00362A93">
        <w:t>etc</w:t>
      </w:r>
      <w:proofErr w:type="spellEnd"/>
      <w:r w:rsidRPr="00362A93">
        <w:t>) Due at start of project and whenever there’s a revision</w:t>
      </w:r>
    </w:p>
    <w:p w14:paraId="6AC8EBC7" w14:textId="77777777" w:rsidR="00362A93" w:rsidRPr="00362A93" w:rsidRDefault="00362A93" w:rsidP="00362A93">
      <w:r w:rsidRPr="00362A93">
        <w:t>QC Monthly Reports = 105.19.02 (“QCMR June 2025” for example) Due the 15</w:t>
      </w:r>
      <w:r w:rsidRPr="00362A93">
        <w:rPr>
          <w:vertAlign w:val="superscript"/>
        </w:rPr>
        <w:t>th</w:t>
      </w:r>
      <w:r w:rsidRPr="00362A93">
        <w:t> of the following month – include current timestamped Lab Certs</w:t>
      </w:r>
    </w:p>
    <w:p w14:paraId="390A17CC" w14:textId="77777777" w:rsidR="00362A93" w:rsidRPr="00362A93" w:rsidRDefault="00362A93" w:rsidP="00362A93">
      <w:r w:rsidRPr="00362A93">
        <w:t xml:space="preserve">Pre-Activity Meetings = PAM#1_25.06.02_107.01, 202.01, </w:t>
      </w:r>
      <w:proofErr w:type="spellStart"/>
      <w:r w:rsidRPr="00362A93">
        <w:t>etc</w:t>
      </w:r>
      <w:proofErr w:type="spellEnd"/>
      <w:r w:rsidRPr="00362A93">
        <w:t xml:space="preserve">) uploads are due next working day.  Notifications should </w:t>
      </w:r>
      <w:proofErr w:type="gramStart"/>
      <w:r w:rsidRPr="00362A93">
        <w:t>be</w:t>
      </w:r>
      <w:proofErr w:type="gramEnd"/>
      <w:r w:rsidRPr="00362A93">
        <w:t xml:space="preserve"> one week prior to meeting unless extra time is necessary to invite other entities. </w:t>
      </w:r>
    </w:p>
    <w:p w14:paraId="4DC94C17" w14:textId="6C210E96" w:rsidR="00362A93" w:rsidRPr="00362A93" w:rsidRDefault="00362A93" w:rsidP="00362A93">
      <w:r w:rsidRPr="00362A93">
        <w:t> Materials Tracking = MTL#1_25.06.02_SRM928 60cy (Due next working day)</w:t>
      </w:r>
    </w:p>
    <w:p w14:paraId="3E78F588" w14:textId="77777777" w:rsidR="00362A93" w:rsidRPr="00362A93" w:rsidRDefault="00362A93" w:rsidP="00362A93">
      <w:r w:rsidRPr="00362A93">
        <w:t xml:space="preserve">QC Samples = STL#1_25.06.02_SRM928 7 Day (14 Day, 28 Day </w:t>
      </w:r>
      <w:proofErr w:type="spellStart"/>
      <w:r w:rsidRPr="00362A93">
        <w:t>etc</w:t>
      </w:r>
      <w:proofErr w:type="spellEnd"/>
      <w:r w:rsidRPr="00362A93">
        <w:t>) each break will be uploaded as a new Version (i.e.  28 Day breaks are usually V3)</w:t>
      </w:r>
    </w:p>
    <w:p w14:paraId="417040D1" w14:textId="77777777" w:rsidR="00362A93" w:rsidRPr="00362A93" w:rsidRDefault="00362A93" w:rsidP="00362A93">
      <w:r w:rsidRPr="00362A93">
        <w:t>                         STL #2_25.06.06_HMA w/TSR</w:t>
      </w:r>
    </w:p>
    <w:p w14:paraId="0A7366AC" w14:textId="377126A9" w:rsidR="00362A93" w:rsidRPr="00362A93" w:rsidRDefault="00362A93" w:rsidP="00362A93">
      <w:r w:rsidRPr="00362A93">
        <w:t>                          STL #3_25.06.13_Nucor #4, #</w:t>
      </w:r>
      <w:proofErr w:type="gramStart"/>
      <w:r w:rsidRPr="00362A93">
        <w:t>5, #</w:t>
      </w:r>
      <w:proofErr w:type="gramEnd"/>
      <w:r w:rsidR="007D2BCD">
        <w:t>(__)</w:t>
      </w:r>
      <w:r w:rsidRPr="00362A93">
        <w:t xml:space="preserve"> Rebar</w:t>
      </w:r>
    </w:p>
    <w:p w14:paraId="083698AC" w14:textId="37AD0837" w:rsidR="00362A93" w:rsidRPr="00362A93" w:rsidRDefault="00362A93" w:rsidP="00362A93">
      <w:r w:rsidRPr="00362A93">
        <w:t>                          (Refer to Table 1 for Turnaround Times)</w:t>
      </w:r>
      <w:r w:rsidR="007D2BCD">
        <w:t>.  If not listed on table 1, refer to Table 2 or [NDOT sampling and testing frequency (per contract only)]</w:t>
      </w:r>
    </w:p>
    <w:p w14:paraId="318BBD33" w14:textId="1E79AA10" w:rsidR="00362A93" w:rsidRPr="00362A93" w:rsidRDefault="00362A93" w:rsidP="00362A93">
      <w:r w:rsidRPr="00362A93">
        <w:t>Contractor’s Daily Reports =  CDR#1_25.06.02 (Due within 30 days)</w:t>
      </w:r>
      <w:r w:rsidR="007D2BCD">
        <w:t>.  Maybe submitted as a weekly packet. CDR#1_25.06.02-25.06.07</w:t>
      </w:r>
    </w:p>
    <w:p w14:paraId="5C2DC9E3" w14:textId="77777777" w:rsidR="009137CC" w:rsidRDefault="00362A93" w:rsidP="00362A93">
      <w:r w:rsidRPr="00362A93">
        <w:t>QC  Deficiencies and NCRs</w:t>
      </w:r>
    </w:p>
    <w:p w14:paraId="4A0013E7" w14:textId="67568529" w:rsidR="009137CC" w:rsidRDefault="009137CC" w:rsidP="00362A93">
      <w:r>
        <w:t>NCRs</w:t>
      </w:r>
      <w:r w:rsidR="00362A93" w:rsidRPr="00362A93">
        <w:t xml:space="preserve"> are tracked in the Issues log.  Enter them as NCR#1 and attached the signed NCR form and any other necessary attachment.  </w:t>
      </w:r>
      <w:r w:rsidR="007D2BCD">
        <w:t>U</w:t>
      </w:r>
      <w:r w:rsidR="00362A93" w:rsidRPr="00362A93">
        <w:t xml:space="preserve">pload the resolution there also, name it as NCR#1 Resolution.  </w:t>
      </w:r>
    </w:p>
    <w:p w14:paraId="58E628A4" w14:textId="7D3F5700" w:rsidR="00362A93" w:rsidRPr="00362A93" w:rsidRDefault="00362A93" w:rsidP="00362A93">
      <w:r w:rsidRPr="00362A93">
        <w:t>QC Deficiencies – they are logged and resolved in the same place.  </w:t>
      </w:r>
      <w:r w:rsidRPr="00362A93">
        <w:rPr>
          <w:u w:val="single"/>
        </w:rPr>
        <w:t xml:space="preserve">Be sure to state the date of the </w:t>
      </w:r>
      <w:proofErr w:type="gramStart"/>
      <w:r w:rsidRPr="00362A93">
        <w:rPr>
          <w:u w:val="single"/>
        </w:rPr>
        <w:t>occurrence</w:t>
      </w:r>
      <w:proofErr w:type="gramEnd"/>
      <w:r w:rsidRPr="00362A93">
        <w:rPr>
          <w:u w:val="single"/>
        </w:rPr>
        <w:t>.</w:t>
      </w:r>
    </w:p>
    <w:p w14:paraId="5DB48902" w14:textId="77777777" w:rsidR="00BB233E" w:rsidRDefault="00BB233E"/>
    <w:sectPr w:rsidR="00BB233E" w:rsidSect="00DE4F0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E78A7" w14:textId="77777777" w:rsidR="00DE4F02" w:rsidRDefault="00DE4F02" w:rsidP="00DE4F02">
      <w:pPr>
        <w:spacing w:after="0" w:line="240" w:lineRule="auto"/>
      </w:pPr>
      <w:r>
        <w:separator/>
      </w:r>
    </w:p>
  </w:endnote>
  <w:endnote w:type="continuationSeparator" w:id="0">
    <w:p w14:paraId="1F761363" w14:textId="77777777" w:rsidR="00DE4F02" w:rsidRDefault="00DE4F02" w:rsidP="00DE4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743F" w14:textId="77777777" w:rsidR="00DE4F02" w:rsidRDefault="00DE4F02" w:rsidP="00DE4F02">
      <w:pPr>
        <w:spacing w:after="0" w:line="240" w:lineRule="auto"/>
      </w:pPr>
      <w:r>
        <w:separator/>
      </w:r>
    </w:p>
  </w:footnote>
  <w:footnote w:type="continuationSeparator" w:id="0">
    <w:p w14:paraId="532A1B3E" w14:textId="77777777" w:rsidR="00DE4F02" w:rsidRDefault="00DE4F02" w:rsidP="00DE4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EA8B" w14:textId="2E82D015" w:rsidR="00DE4F02" w:rsidRDefault="00DE4F02">
    <w:pPr>
      <w:pStyle w:val="Header"/>
    </w:pPr>
    <w:r>
      <w:rPr>
        <w:noProof/>
      </w:rPr>
      <w:drawing>
        <wp:inline distT="0" distB="0" distL="0" distR="0" wp14:anchorId="5BEB7982" wp14:editId="334A7822">
          <wp:extent cx="731520" cy="722654"/>
          <wp:effectExtent l="0" t="0" r="0" b="1270"/>
          <wp:docPr id="989542608" name="Picture 2" descr="A picture containing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542608" name="Picture 2" descr="A picture containing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304" cy="727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t>Auto Desk Build File Naming Convention</w:t>
    </w:r>
    <w:r>
      <w:ptab w:relativeTo="margin" w:alignment="right" w:leader="none"/>
    </w:r>
    <w:sdt>
      <w:sdtPr>
        <w:alias w:val="Publish Date"/>
        <w:tag w:val=""/>
        <w:id w:val="-770155236"/>
        <w:placeholder>
          <w:docPart w:val="3A06794125F74CECB12EE2A3842DF81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2-23T00:00:00Z">
          <w:dateFormat w:val="M/d/yyyy"/>
          <w:lid w:val="en-US"/>
          <w:storeMappedDataAs w:val="dateTime"/>
          <w:calendar w:val="gregorian"/>
        </w:date>
      </w:sdtPr>
      <w:sdtContent>
        <w:r>
          <w:t>2/23/2026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93"/>
    <w:rsid w:val="00362A93"/>
    <w:rsid w:val="00486911"/>
    <w:rsid w:val="004E0702"/>
    <w:rsid w:val="005A11B1"/>
    <w:rsid w:val="007D2BCD"/>
    <w:rsid w:val="009137CC"/>
    <w:rsid w:val="00AA4B1C"/>
    <w:rsid w:val="00AD2F07"/>
    <w:rsid w:val="00BB233E"/>
    <w:rsid w:val="00C22297"/>
    <w:rsid w:val="00C607F5"/>
    <w:rsid w:val="00C97D91"/>
    <w:rsid w:val="00D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3FAF9"/>
  <w15:chartTrackingRefBased/>
  <w15:docId w15:val="{D526DF80-AF39-44BB-B1BA-56146CBD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A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4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F02"/>
  </w:style>
  <w:style w:type="paragraph" w:styleId="Footer">
    <w:name w:val="footer"/>
    <w:basedOn w:val="Normal"/>
    <w:link w:val="FooterChar"/>
    <w:uiPriority w:val="99"/>
    <w:unhideWhenUsed/>
    <w:rsid w:val="00DE4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F02"/>
  </w:style>
  <w:style w:type="character" w:styleId="PlaceholderText">
    <w:name w:val="Placeholder Text"/>
    <w:basedOn w:val="DefaultParagraphFont"/>
    <w:uiPriority w:val="99"/>
    <w:semiHidden/>
    <w:rsid w:val="00DE4F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4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6794125F74CECB12EE2A3842DF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4C2C-F22C-4F1F-AC9E-F44955AAE024}"/>
      </w:docPartPr>
      <w:docPartBody>
        <w:p w:rsidR="00502ACC" w:rsidRDefault="00502ACC">
          <w:r w:rsidRPr="00366040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CC"/>
    <w:rsid w:val="00502ACC"/>
    <w:rsid w:val="00AA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EE358A6F1B42759AB9E93CF85DAB4F">
    <w:name w:val="72EE358A6F1B42759AB9E93CF85DAB4F"/>
    <w:rsid w:val="00502ACC"/>
  </w:style>
  <w:style w:type="character" w:styleId="PlaceholderText">
    <w:name w:val="Placeholder Text"/>
    <w:basedOn w:val="DefaultParagraphFont"/>
    <w:uiPriority w:val="99"/>
    <w:semiHidden/>
    <w:rsid w:val="00502AC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2026-02-23T00:00:00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County Nevada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Cartwright</dc:creator>
  <cp:keywords/>
  <dc:description/>
  <cp:lastModifiedBy>Nicholas Warnke</cp:lastModifiedBy>
  <cp:revision>5</cp:revision>
  <dcterms:created xsi:type="dcterms:W3CDTF">2026-01-29T18:43:00Z</dcterms:created>
  <dcterms:modified xsi:type="dcterms:W3CDTF">2026-02-23T22:09:00Z</dcterms:modified>
</cp:coreProperties>
</file>